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5D508" w14:textId="77777777" w:rsidR="00F21C2B" w:rsidRPr="00F21C2B" w:rsidRDefault="00F21C2B" w:rsidP="00F21C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F21C2B">
        <w:rPr>
          <w:rFonts w:ascii="Times New Roman" w:eastAsia="Times New Roman" w:hAnsi="Times New Roman" w:cs="Times New Roman"/>
          <w:sz w:val="32"/>
          <w:szCs w:val="32"/>
          <w:lang w:eastAsia="sl-SI"/>
        </w:rPr>
        <w:t>Pojasnila v zvezi s pravili tekmovalnega taroka (1.0)</w:t>
      </w:r>
    </w:p>
    <w:p w14:paraId="37EA67E7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b/>
          <w:bCs/>
          <w:i/>
          <w:iCs/>
          <w:lang w:eastAsia="sl-SI"/>
        </w:rPr>
        <w:t> </w:t>
      </w:r>
    </w:p>
    <w:p w14:paraId="36A0D426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>Pravilo B 1. 14</w:t>
      </w:r>
      <w:r w:rsidR="00B353F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(Obračun igre)</w:t>
      </w:r>
    </w:p>
    <w:p w14:paraId="52F7775E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lang w:eastAsia="sl-SI"/>
        </w:rPr>
        <w:t xml:space="preserve">Pri obračunu rezultata se upošteva vrednost igre, pozitivna ali negativna razlika, ki sta jo obe strani v igri dosegli ter uspešne ali neuspešne napovedi. To ne velja, če je bil v igri dosežen nenapovedani (tihi) valat. V tem primeru se obračuna osnovna vrednost 250 točk, povečana za izrečene posebne napovedi in </w:t>
      </w:r>
      <w:proofErr w:type="spellStart"/>
      <w:r w:rsidRPr="00F21C2B">
        <w:rPr>
          <w:rFonts w:ascii="Times New Roman" w:eastAsia="Times New Roman" w:hAnsi="Times New Roman" w:cs="Times New Roman"/>
          <w:lang w:eastAsia="sl-SI"/>
        </w:rPr>
        <w:t>radelc</w:t>
      </w:r>
      <w:proofErr w:type="spellEnd"/>
      <w:r w:rsidRPr="00F21C2B">
        <w:rPr>
          <w:rFonts w:ascii="Times New Roman" w:eastAsia="Times New Roman" w:hAnsi="Times New Roman" w:cs="Times New Roman"/>
          <w:lang w:eastAsia="sl-SI"/>
        </w:rPr>
        <w:t>.</w:t>
      </w:r>
    </w:p>
    <w:p w14:paraId="7AAB2883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b/>
          <w:bCs/>
          <w:i/>
          <w:iCs/>
          <w:lang w:eastAsia="sl-SI"/>
        </w:rPr>
        <w:t>Komentar:</w:t>
      </w:r>
      <w:r w:rsidRPr="00F21C2B">
        <w:rPr>
          <w:rFonts w:ascii="Times New Roman" w:eastAsia="Times New Roman" w:hAnsi="Times New Roman" w:cs="Times New Roman"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Vrednost se poveča samo, če so </w:t>
      </w:r>
      <w:r w:rsidRPr="00F21C2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>Posebne napovedi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 (kontra, re, sub, </w:t>
      </w:r>
      <w:proofErr w:type="spellStart"/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>mort</w:t>
      </w:r>
      <w:proofErr w:type="spellEnd"/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>) bile izrečene in če je igralec, ki je tihi valat</w:t>
      </w:r>
      <w:r w:rsidRPr="00F21C2B">
        <w:rPr>
          <w:rFonts w:ascii="Times New Roman" w:eastAsia="Times New Roman" w:hAnsi="Times New Roman" w:cs="Times New Roman"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dosegel, imel </w:t>
      </w:r>
      <w:proofErr w:type="spellStart"/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>radelc</w:t>
      </w:r>
      <w:proofErr w:type="spellEnd"/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>. V nasprotnem igralec (stran) obračuna osnovno vrednost tihega valata, to je 250 točk.</w:t>
      </w:r>
    </w:p>
    <w:p w14:paraId="133E21DA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>Pravilo B 1 17</w:t>
      </w:r>
      <w:r w:rsidR="00B353F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(Napovedi)</w:t>
      </w:r>
    </w:p>
    <w:p w14:paraId="51A57033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lang w:eastAsia="sl-SI"/>
        </w:rPr>
        <w:t>Napovedi se izrečejo po končani licitaciji, potem ko se zamenja talon in pred besedo »ležim«. Napovedi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lang w:eastAsia="sl-SI"/>
        </w:rPr>
        <w:t>prinašajo igralcu (strani) dodatne vrednosti;</w:t>
      </w:r>
      <w:r w:rsidRPr="00F21C2B">
        <w:rPr>
          <w:rFonts w:ascii="Times New Roman" w:eastAsia="Times New Roman" w:hAnsi="Times New Roman" w:cs="Times New Roman"/>
          <w:b/>
          <w:bCs/>
          <w:i/>
          <w:iCs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kralji 20 točk, 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softHyphen/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softHyphen/>
      </w:r>
      <w:proofErr w:type="spellStart"/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>trula</w:t>
      </w:r>
      <w:proofErr w:type="spellEnd"/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 20 točk, pagat 50 točk, valat 500 točk, </w:t>
      </w:r>
      <w:r w:rsidRPr="00F21C2B">
        <w:rPr>
          <w:rFonts w:ascii="Times New Roman" w:eastAsia="Times New Roman" w:hAnsi="Times New Roman" w:cs="Times New Roman"/>
          <w:lang w:eastAsia="sl-SI"/>
        </w:rPr>
        <w:t>seveda v primeru, da jih je tudi osvojil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. </w:t>
      </w:r>
    </w:p>
    <w:p w14:paraId="52CE43B8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lang w:eastAsia="sl-SI"/>
        </w:rPr>
        <w:t xml:space="preserve">Šele po besedi »ležim«se dovoli nasprotnima igralcema, da po vrstnem redu izrečeta svoje </w:t>
      </w:r>
      <w:r w:rsidRPr="00F21C2B">
        <w:rPr>
          <w:rFonts w:ascii="Times New Roman" w:eastAsia="Times New Roman" w:hAnsi="Times New Roman" w:cs="Times New Roman"/>
          <w:b/>
          <w:bCs/>
          <w:u w:val="single"/>
          <w:lang w:eastAsia="sl-SI"/>
        </w:rPr>
        <w:t>napovedi</w:t>
      </w:r>
      <w:r w:rsidRPr="00F21C2B">
        <w:rPr>
          <w:rFonts w:ascii="Times New Roman" w:eastAsia="Times New Roman" w:hAnsi="Times New Roman" w:cs="Times New Roman"/>
          <w:u w:val="single"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lang w:eastAsia="sl-SI"/>
        </w:rPr>
        <w:t>(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kralji, 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softHyphen/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softHyphen/>
      </w:r>
      <w:proofErr w:type="spellStart"/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>trula</w:t>
      </w:r>
      <w:proofErr w:type="spellEnd"/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, pagat, </w:t>
      </w:r>
      <w:r w:rsidRPr="00F21C2B">
        <w:rPr>
          <w:rFonts w:ascii="Times New Roman" w:eastAsia="Times New Roman" w:hAnsi="Times New Roman" w:cs="Times New Roman"/>
          <w:lang w:eastAsia="sl-SI"/>
        </w:rPr>
        <w:t>teoretično tudi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 valat) </w:t>
      </w:r>
      <w:r w:rsidRPr="00F21C2B">
        <w:rPr>
          <w:rFonts w:ascii="Times New Roman" w:eastAsia="Times New Roman" w:hAnsi="Times New Roman" w:cs="Times New Roman"/>
          <w:lang w:eastAsia="sl-SI"/>
        </w:rPr>
        <w:t>ali pa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>posebne napovedi</w:t>
      </w:r>
      <w:r w:rsidRPr="00F21C2B">
        <w:rPr>
          <w:rFonts w:ascii="Times New Roman" w:eastAsia="Times New Roman" w:hAnsi="Times New Roman" w:cs="Times New Roman"/>
          <w:b/>
          <w:bCs/>
          <w:i/>
          <w:iCs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(kontra, sub </w:t>
      </w:r>
      <w:r w:rsidRPr="00F21C2B">
        <w:rPr>
          <w:rFonts w:ascii="Times New Roman" w:eastAsia="Times New Roman" w:hAnsi="Times New Roman" w:cs="Times New Roman"/>
          <w:lang w:eastAsia="sl-SI"/>
        </w:rPr>
        <w:t>-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lang w:eastAsia="sl-SI"/>
        </w:rPr>
        <w:t>za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lang w:eastAsia="sl-SI"/>
        </w:rPr>
        <w:t>nasprotna igralca in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 re, </w:t>
      </w:r>
      <w:proofErr w:type="spellStart"/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>mort</w:t>
      </w:r>
      <w:proofErr w:type="spellEnd"/>
      <w:r w:rsidRPr="00F21C2B">
        <w:rPr>
          <w:rFonts w:ascii="Times New Roman" w:eastAsia="Times New Roman" w:hAnsi="Times New Roman" w:cs="Times New Roman"/>
          <w:lang w:eastAsia="sl-SI"/>
        </w:rPr>
        <w:t xml:space="preserve"> – za igralca, ki igro igra)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>.</w:t>
      </w:r>
    </w:p>
    <w:p w14:paraId="4E08D8F6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lang w:eastAsia="sl-SI"/>
        </w:rPr>
        <w:t>V nasprotnem pa z besedo »dalje« potrdita njegovo (igralčevo) igro in napovedi.</w:t>
      </w:r>
    </w:p>
    <w:p w14:paraId="44783D84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>Pravilo B 1 18</w:t>
      </w:r>
      <w:r w:rsidR="00B353F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(Tihe napovedi)</w:t>
      </w:r>
    </w:p>
    <w:p w14:paraId="53DCDD39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lang w:eastAsia="sl-SI"/>
        </w:rPr>
        <w:t xml:space="preserve">Tihe napovedi so v igri (razen pri valatu, klopu in beraču) dosežene </w:t>
      </w:r>
      <w:r w:rsidRPr="00F21C2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>napovedi</w:t>
      </w:r>
      <w:r w:rsidRPr="00F21C2B">
        <w:rPr>
          <w:rFonts w:ascii="Times New Roman" w:eastAsia="Times New Roman" w:hAnsi="Times New Roman" w:cs="Times New Roman"/>
          <w:i/>
          <w:iCs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lang w:eastAsia="sl-SI"/>
        </w:rPr>
        <w:t>in prinašajo igralcu (strani), ki jih je osvojila polovične vrednosti, kot to velja za napovedi.</w:t>
      </w:r>
    </w:p>
    <w:p w14:paraId="5B1FBF9A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>Pravilo B 1. 19</w:t>
      </w:r>
      <w:r w:rsidR="00B353F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(Posebne napovedi)</w:t>
      </w:r>
    </w:p>
    <w:p w14:paraId="6C06665C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lang w:eastAsia="sl-SI"/>
        </w:rPr>
        <w:t>Posebne napovedi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r w:rsidRPr="00F21C2B">
        <w:rPr>
          <w:rFonts w:ascii="Times New Roman" w:eastAsia="Times New Roman" w:hAnsi="Times New Roman" w:cs="Times New Roman"/>
          <w:lang w:eastAsia="sl-SI"/>
        </w:rPr>
        <w:t>so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: kontra, re, sub, </w:t>
      </w:r>
      <w:proofErr w:type="spellStart"/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>mort</w:t>
      </w:r>
      <w:proofErr w:type="spellEnd"/>
    </w:p>
    <w:p w14:paraId="4C91DB72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lang w:eastAsia="sl-SI"/>
        </w:rPr>
        <w:t>Skladno s Pravilom B 1.23 se posebne napovedi izrekajo za vsako igro in napoved posebej ter po stopnjah kot so navedene v Pravilu B1.19.</w:t>
      </w:r>
    </w:p>
    <w:p w14:paraId="129C805B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sl-SI"/>
        </w:rPr>
        <w:t>Pravilo B 1. 21:</w:t>
      </w:r>
    </w:p>
    <w:p w14:paraId="18F4D1AB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(Neuspešne napovedi)</w:t>
      </w:r>
    </w:p>
    <w:p w14:paraId="031C3FDA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lang w:eastAsia="sl-SI"/>
        </w:rPr>
        <w:t>V primeru neuspešne napovedi, ki jo izreče igralec, ki ni imel igre, se soigralcu priznajo enake vrednosti, kot igralcu z igro. Enako se priznava tudi v primeru neuspešnega nenapovedanega (tihega) pagata.</w:t>
      </w:r>
    </w:p>
    <w:p w14:paraId="6DCA408B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b/>
          <w:bCs/>
          <w:i/>
          <w:iCs/>
          <w:lang w:eastAsia="sl-SI"/>
        </w:rPr>
        <w:t>Komentar:</w:t>
      </w:r>
      <w:r w:rsidRPr="00F21C2B">
        <w:rPr>
          <w:rFonts w:ascii="Times New Roman" w:eastAsia="Times New Roman" w:hAnsi="Times New Roman" w:cs="Times New Roman"/>
          <w:b/>
          <w:bCs/>
          <w:lang w:eastAsia="sl-SI"/>
        </w:rPr>
        <w:t xml:space="preserve"> Če igralec, ki ni imel igre, zadnjega vzetka s pagatom, kot edinim tarokom ne osvoji, se tudi soigralcu prizna vrednost 25 točk (neuspešen tihi pagat).</w:t>
      </w:r>
    </w:p>
    <w:p w14:paraId="031B171A" w14:textId="77777777" w:rsidR="00F21C2B" w:rsidRPr="00F21C2B" w:rsidRDefault="00F21C2B" w:rsidP="00F21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1C2B">
        <w:rPr>
          <w:rFonts w:ascii="Times New Roman" w:eastAsia="Times New Roman" w:hAnsi="Times New Roman" w:cs="Times New Roman"/>
          <w:lang w:eastAsia="sl-SI"/>
        </w:rPr>
        <w:t> </w:t>
      </w:r>
    </w:p>
    <w:p w14:paraId="4151FB90" w14:textId="77777777" w:rsidR="00656CB7" w:rsidRDefault="00F21C2B" w:rsidP="00B353FD">
      <w:pPr>
        <w:spacing w:before="100" w:beforeAutospacing="1" w:after="100" w:afterAutospacing="1" w:line="240" w:lineRule="auto"/>
        <w:jc w:val="both"/>
      </w:pPr>
      <w:r w:rsidRPr="00F21C2B">
        <w:rPr>
          <w:rFonts w:ascii="Times New Roman" w:eastAsia="Times New Roman" w:hAnsi="Times New Roman" w:cs="Times New Roman"/>
          <w:lang w:eastAsia="sl-SI"/>
        </w:rPr>
        <w:t> </w:t>
      </w:r>
    </w:p>
    <w:sectPr w:rsidR="00656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2B"/>
    <w:rsid w:val="00035EF0"/>
    <w:rsid w:val="00097DF6"/>
    <w:rsid w:val="0011496E"/>
    <w:rsid w:val="00656CB7"/>
    <w:rsid w:val="00695074"/>
    <w:rsid w:val="00B353FD"/>
    <w:rsid w:val="00F2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9506"/>
  <w15:docId w15:val="{286F8621-008F-49F7-89C5-87B8F27D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Darko Repenšek</cp:lastModifiedBy>
  <cp:revision>2</cp:revision>
  <cp:lastPrinted>2018-10-17T20:40:00Z</cp:lastPrinted>
  <dcterms:created xsi:type="dcterms:W3CDTF">2019-10-17T09:07:00Z</dcterms:created>
  <dcterms:modified xsi:type="dcterms:W3CDTF">2019-10-17T09:07:00Z</dcterms:modified>
</cp:coreProperties>
</file>