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PODATKI O DONATORJU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in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 xml:space="preserve">Policijsko veteransko društvo Sever – Specialna enota (dalje: PVDS-SE), ki ga zastopa predsednik </w:t>
      </w:r>
      <w:r>
        <w:rPr>
          <w:rFonts w:ascii="Arimo" w:hAnsi="Arimo"/>
          <w:sz w:val="22"/>
          <w:szCs w:val="22"/>
        </w:rPr>
        <w:t>_____________</w:t>
      </w:r>
      <w:r>
        <w:rPr>
          <w:rFonts w:ascii="Arimo" w:hAnsi="Arimo"/>
          <w:sz w:val="22"/>
          <w:szCs w:val="22"/>
        </w:rPr>
        <w:t>; identifikacijska številka za DDV 13448021, v nadaljevanju »Prejemnik donacije«,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skupaj poimenovana kot pogodbeni stranki ali vsak zase kot stranka sklepata naslednjo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jc w:val="center"/>
        <w:rPr>
          <w:rFonts w:ascii="Arimo" w:hAnsi="Arimo"/>
          <w:b/>
          <w:bCs/>
          <w:sz w:val="22"/>
          <w:szCs w:val="22"/>
        </w:rPr>
      </w:pPr>
      <w:r>
        <w:rPr>
          <w:rFonts w:ascii="Arimo" w:hAnsi="Arimo"/>
          <w:b/>
          <w:bCs/>
          <w:sz w:val="22"/>
          <w:szCs w:val="22"/>
        </w:rPr>
        <w:t>POGODBO O DONACIJI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člen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 xml:space="preserve">Predmet te pogodbe je prostovoljna donacija v skupnem znesku </w:t>
      </w:r>
      <w:r>
        <w:rPr>
          <w:rFonts w:ascii="Arimo" w:hAnsi="Arimo"/>
          <w:sz w:val="22"/>
          <w:szCs w:val="22"/>
        </w:rPr>
        <w:t>________</w:t>
      </w:r>
      <w:r>
        <w:rPr>
          <w:rFonts w:ascii="Arimo" w:hAnsi="Arimo"/>
          <w:sz w:val="22"/>
          <w:szCs w:val="22"/>
        </w:rPr>
        <w:t xml:space="preserve"> EUR za namen delovanja društva.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člen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Donator se zaveže, da bo na transakcijski račun Prejemnika št. SI56 0205-9025-3638-209 pri NLB nakazal znesek iz 1. člena te pogodbe v roku 8 dni od podpisa te pogodbe.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Prejemnik donacije nima nobenih obveznosti v zameno za prejeto donacijo.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člen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Prejemnik donacije se zavezuje, da bo dobljeno donacijo uporabil izključno za izvedbo projekta iz 1. člena te pogodbe.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4. člen </w:t>
      </w:r>
    </w:p>
    <w:p>
      <w:pPr>
        <w:pStyle w:val="BodyText"/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Morebitne spore bosta pogodbeni stranki reševali sporazumno, če pa to ne bo mogoče, je za reševanje sporov pristojno sodišče v Ljubljani.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5. Člen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Pogodba je sklenjena v dveh enakih izvodih. Vsaka pogodbena stranka prejme en izvod. Pogodba prične veljati, ko jo podpišeta obe stranki.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 xml:space="preserve">Donator: </w:t>
            </w:r>
          </w:p>
          <w:p>
            <w:pPr>
              <w:pStyle w:val="Vsebinatabeleus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Prejemnik donacije: PVDS-SE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Vsebinatabeleuser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 xml:space="preserve">Ljubljana, </w:t>
            </w:r>
          </w:p>
        </w:tc>
      </w:tr>
    </w:tbl>
    <w:p>
      <w:pPr>
        <w:pStyle w:val="BodyText"/>
        <w:spacing w:lineRule="auto" w:line="2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 </w:t>
      </w:r>
    </w:p>
    <w:p>
      <w:pPr>
        <w:pStyle w:val="BodyText"/>
        <w:spacing w:lineRule="auto" w:line="240" w:before="0" w:after="140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mo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sl-SI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mbolizaotevilevanjeuser" w:customStyle="1">
    <w:name w:val="Simboli za oštevilčevanje (user)"/>
    <w:qFormat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Kazalo">
    <w:name w:val="Kazalo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Kazalouser" w:customStyle="1">
    <w:name w:val="Kazalo (user)"/>
    <w:basedOn w:val="Normal"/>
    <w:qFormat/>
    <w:pPr>
      <w:suppressLineNumbers/>
    </w:pPr>
    <w:rPr/>
  </w:style>
  <w:style w:type="paragraph" w:styleId="Vsebinatabeleuser" w:customStyle="1">
    <w:name w:val="Vsebina tabele (user)"/>
    <w:basedOn w:val="Normal"/>
    <w:qFormat/>
    <w:pPr>
      <w:widowControl w:val="false"/>
      <w:suppressLineNumbers/>
    </w:pPr>
    <w:rPr/>
  </w:style>
  <w:style w:type="paragraph" w:styleId="Naslovtabeleuser" w:customStyle="1">
    <w:name w:val="Naslov tabele (user)"/>
    <w:basedOn w:val="Vsebinatabeleuser"/>
    <w:qFormat/>
    <w:pPr>
      <w:jc w:val="center"/>
    </w:pPr>
    <w:rPr>
      <w:b/>
      <w:bCs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LibreOffice/25.2.2.2$Linux_X86_64 LibreOffice_project/520$Build-2</Application>
  <AppVersion>15.0000</AppVersion>
  <Pages>2</Pages>
  <Words>170</Words>
  <Characters>976</Characters>
  <CharactersWithSpaces>1139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2025-12-07T12:28:31Z</dcterms:created>
  <dc:creator/>
  <dc:description/>
  <dc:language>sl-SI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